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32" w:rsidRDefault="00613359" w:rsidP="00613359">
      <w:pPr>
        <w:jc w:val="center"/>
        <w:rPr>
          <w:rFonts w:ascii="Arial" w:hAnsi="Arial" w:cs="Arial" w:hint="eastAsia"/>
          <w:b/>
          <w:bCs/>
          <w:color w:val="000000"/>
          <w:kern w:val="36"/>
          <w:sz w:val="30"/>
          <w:szCs w:val="30"/>
        </w:rPr>
      </w:pPr>
      <w:r>
        <w:rPr>
          <w:rFonts w:ascii="Arial" w:hAnsi="Arial" w:cs="Arial"/>
          <w:b/>
          <w:bCs/>
          <w:color w:val="000000"/>
          <w:kern w:val="36"/>
          <w:sz w:val="30"/>
          <w:szCs w:val="30"/>
        </w:rPr>
        <w:t>“</w:t>
      </w:r>
      <w:r>
        <w:rPr>
          <w:rFonts w:ascii="Arial" w:hAnsi="Arial" w:cs="Arial"/>
          <w:b/>
          <w:bCs/>
          <w:color w:val="000000"/>
          <w:kern w:val="36"/>
          <w:sz w:val="30"/>
          <w:szCs w:val="30"/>
        </w:rPr>
        <w:t>第一届国内外水泥行业安全生产技术交流会</w:t>
      </w:r>
      <w:r>
        <w:rPr>
          <w:rFonts w:ascii="Arial" w:hAnsi="Arial" w:cs="Arial"/>
          <w:b/>
          <w:bCs/>
          <w:color w:val="000000"/>
          <w:kern w:val="36"/>
          <w:sz w:val="30"/>
          <w:szCs w:val="30"/>
        </w:rPr>
        <w:t>”</w:t>
      </w:r>
      <w:r>
        <w:rPr>
          <w:rFonts w:ascii="Arial" w:hAnsi="Arial" w:cs="Arial"/>
          <w:b/>
          <w:bCs/>
          <w:color w:val="000000"/>
          <w:kern w:val="36"/>
          <w:sz w:val="30"/>
          <w:szCs w:val="30"/>
        </w:rPr>
        <w:t>在安徽芜湖成功举办</w:t>
      </w:r>
    </w:p>
    <w:p w:rsidR="00613359" w:rsidRDefault="00613359" w:rsidP="00613359">
      <w:pPr>
        <w:jc w:val="center"/>
        <w:rPr>
          <w:rFonts w:ascii="Arial" w:hAnsi="Arial" w:cs="Arial" w:hint="eastAsia"/>
          <w:b/>
          <w:bCs/>
          <w:color w:val="000000"/>
          <w:kern w:val="36"/>
          <w:sz w:val="30"/>
          <w:szCs w:val="30"/>
        </w:rPr>
      </w:pPr>
      <w:r>
        <w:rPr>
          <w:rFonts w:ascii="Arial" w:hAnsi="Arial" w:cs="Arial" w:hint="eastAsia"/>
          <w:b/>
          <w:bCs/>
          <w:color w:val="000000"/>
          <w:kern w:val="36"/>
          <w:sz w:val="30"/>
          <w:szCs w:val="30"/>
        </w:rPr>
        <w:t>文</w:t>
      </w:r>
      <w:r>
        <w:rPr>
          <w:rFonts w:ascii="Arial" w:hAnsi="Arial" w:cs="Arial" w:hint="eastAsia"/>
          <w:b/>
          <w:bCs/>
          <w:color w:val="000000"/>
          <w:kern w:val="36"/>
          <w:sz w:val="30"/>
          <w:szCs w:val="30"/>
        </w:rPr>
        <w:t>/</w:t>
      </w:r>
      <w:r>
        <w:rPr>
          <w:rFonts w:ascii="Arial" w:hAnsi="Arial" w:cs="Arial" w:hint="eastAsia"/>
          <w:b/>
          <w:bCs/>
          <w:color w:val="000000"/>
          <w:kern w:val="36"/>
          <w:sz w:val="30"/>
          <w:szCs w:val="30"/>
        </w:rPr>
        <w:t>张瑞艳</w:t>
      </w:r>
    </w:p>
    <w:p w:rsidR="00613359" w:rsidRDefault="00613359" w:rsidP="00613359">
      <w:pPr>
        <w:pStyle w:val="in2em1"/>
        <w:rPr>
          <w:rFonts w:ascii="Verdana" w:hAnsi="Verdana"/>
          <w:color w:val="000000"/>
          <w:sz w:val="23"/>
          <w:szCs w:val="23"/>
        </w:rPr>
      </w:pPr>
      <w:r>
        <w:rPr>
          <w:rFonts w:ascii="Verdana" w:hAnsi="Verdana"/>
          <w:color w:val="000000"/>
          <w:sz w:val="23"/>
          <w:szCs w:val="23"/>
        </w:rPr>
        <w:t>“</w:t>
      </w:r>
      <w:r>
        <w:rPr>
          <w:rFonts w:ascii="Verdana" w:hAnsi="Verdana"/>
          <w:color w:val="000000"/>
          <w:sz w:val="23"/>
          <w:szCs w:val="23"/>
        </w:rPr>
        <w:t>交流良好实践，促进安全生产</w:t>
      </w:r>
      <w:r>
        <w:rPr>
          <w:rFonts w:ascii="Verdana" w:hAnsi="Verdana"/>
          <w:color w:val="000000"/>
          <w:sz w:val="23"/>
          <w:szCs w:val="23"/>
        </w:rPr>
        <w:t>”</w:t>
      </w:r>
      <w:r>
        <w:rPr>
          <w:rFonts w:ascii="Verdana" w:hAnsi="Verdana"/>
          <w:color w:val="000000"/>
          <w:sz w:val="23"/>
          <w:szCs w:val="23"/>
        </w:rPr>
        <w:t>为加强各集团企业间的沟通与交流，促进水泥企业安全生产发展，在安徽海螺集团、湖南红宇耐磨新材料股份有限公司以及各大水泥集团的鼎力支持下，由中国建材检验认证集团股份有限公司（以下简称</w:t>
      </w:r>
      <w:r>
        <w:rPr>
          <w:rFonts w:ascii="Verdana" w:hAnsi="Verdana"/>
          <w:color w:val="000000"/>
          <w:sz w:val="23"/>
          <w:szCs w:val="23"/>
        </w:rPr>
        <w:t>CTC</w:t>
      </w:r>
      <w:r>
        <w:rPr>
          <w:rFonts w:ascii="Verdana" w:hAnsi="Verdana"/>
          <w:color w:val="000000"/>
          <w:sz w:val="23"/>
          <w:szCs w:val="23"/>
        </w:rPr>
        <w:t>）、国家水泥质量监督检验中心、首都科技条件平台中国建材总院研发试验服务基地搭建沟通平台，于</w:t>
      </w:r>
      <w:r>
        <w:rPr>
          <w:rFonts w:ascii="Verdana" w:hAnsi="Verdana"/>
          <w:color w:val="000000"/>
          <w:sz w:val="23"/>
          <w:szCs w:val="23"/>
        </w:rPr>
        <w:t>2014</w:t>
      </w:r>
      <w:r>
        <w:rPr>
          <w:rFonts w:ascii="Verdana" w:hAnsi="Verdana"/>
          <w:color w:val="000000"/>
          <w:sz w:val="23"/>
          <w:szCs w:val="23"/>
        </w:rPr>
        <w:t>年</w:t>
      </w:r>
      <w:r>
        <w:rPr>
          <w:rFonts w:ascii="Verdana" w:hAnsi="Verdana"/>
          <w:color w:val="000000"/>
          <w:sz w:val="23"/>
          <w:szCs w:val="23"/>
        </w:rPr>
        <w:t>9</w:t>
      </w:r>
      <w:r>
        <w:rPr>
          <w:rFonts w:ascii="Verdana" w:hAnsi="Verdana"/>
          <w:color w:val="000000"/>
          <w:sz w:val="23"/>
          <w:szCs w:val="23"/>
        </w:rPr>
        <w:t>月</w:t>
      </w:r>
      <w:r>
        <w:rPr>
          <w:rFonts w:ascii="Verdana" w:hAnsi="Verdana"/>
          <w:color w:val="000000"/>
          <w:sz w:val="23"/>
          <w:szCs w:val="23"/>
        </w:rPr>
        <w:t>28-29</w:t>
      </w:r>
      <w:r>
        <w:rPr>
          <w:rFonts w:ascii="Verdana" w:hAnsi="Verdana"/>
          <w:color w:val="000000"/>
          <w:sz w:val="23"/>
          <w:szCs w:val="23"/>
        </w:rPr>
        <w:t>日在安徽芜湖海螺国际大酒店成功举办</w:t>
      </w:r>
      <w:r>
        <w:rPr>
          <w:rFonts w:ascii="Verdana" w:hAnsi="Verdana"/>
          <w:color w:val="000000"/>
          <w:sz w:val="23"/>
          <w:szCs w:val="23"/>
        </w:rPr>
        <w:t>“</w:t>
      </w:r>
      <w:r>
        <w:rPr>
          <w:rFonts w:ascii="Verdana" w:hAnsi="Verdana"/>
          <w:color w:val="000000"/>
          <w:sz w:val="23"/>
          <w:szCs w:val="23"/>
        </w:rPr>
        <w:t>第一届国内外水泥行业安全生产技术交流会</w:t>
      </w:r>
      <w:r>
        <w:rPr>
          <w:rFonts w:ascii="Verdana" w:hAnsi="Verdana"/>
          <w:color w:val="000000"/>
          <w:sz w:val="23"/>
          <w:szCs w:val="23"/>
        </w:rPr>
        <w:t>”</w:t>
      </w:r>
      <w:r>
        <w:rPr>
          <w:rFonts w:ascii="Verdana" w:hAnsi="Verdana"/>
          <w:color w:val="000000"/>
          <w:sz w:val="23"/>
          <w:szCs w:val="23"/>
        </w:rPr>
        <w:t>。</w:t>
      </w:r>
    </w:p>
    <w:p w:rsidR="00613359" w:rsidRDefault="00613359" w:rsidP="00613359">
      <w:pPr>
        <w:pStyle w:val="in2em1"/>
        <w:rPr>
          <w:rFonts w:ascii="Verdana" w:hAnsi="Verdana"/>
          <w:color w:val="000000"/>
          <w:sz w:val="23"/>
          <w:szCs w:val="23"/>
        </w:rPr>
      </w:pPr>
      <w:r>
        <w:rPr>
          <w:rFonts w:ascii="Verdana" w:hAnsi="Verdana"/>
          <w:color w:val="000000"/>
          <w:sz w:val="23"/>
          <w:szCs w:val="23"/>
        </w:rPr>
        <w:t>参与本届大会的代表来自海螺集团、中国建材集团、华润集团、老城堡、拉法基、冀东、台泥、亚泰等</w:t>
      </w:r>
      <w:r>
        <w:rPr>
          <w:rFonts w:ascii="Verdana" w:hAnsi="Verdana"/>
          <w:color w:val="000000"/>
          <w:sz w:val="23"/>
          <w:szCs w:val="23"/>
        </w:rPr>
        <w:t>10</w:t>
      </w:r>
      <w:r>
        <w:rPr>
          <w:rFonts w:ascii="Verdana" w:hAnsi="Verdana"/>
          <w:color w:val="000000"/>
          <w:sz w:val="23"/>
          <w:szCs w:val="23"/>
        </w:rPr>
        <w:t>余个水泥集团的参会代表</w:t>
      </w:r>
      <w:r>
        <w:rPr>
          <w:rFonts w:ascii="Verdana" w:hAnsi="Verdana"/>
          <w:color w:val="000000"/>
          <w:sz w:val="23"/>
          <w:szCs w:val="23"/>
        </w:rPr>
        <w:t>180</w:t>
      </w:r>
      <w:r>
        <w:rPr>
          <w:rFonts w:ascii="Verdana" w:hAnsi="Verdana"/>
          <w:color w:val="000000"/>
          <w:sz w:val="23"/>
          <w:szCs w:val="23"/>
        </w:rPr>
        <w:t>余人。本届大会首日由</w:t>
      </w:r>
      <w:r>
        <w:rPr>
          <w:rFonts w:ascii="Verdana" w:hAnsi="Verdana"/>
          <w:color w:val="000000"/>
          <w:sz w:val="23"/>
          <w:szCs w:val="23"/>
        </w:rPr>
        <w:t>CTC</w:t>
      </w:r>
      <w:r>
        <w:rPr>
          <w:rFonts w:ascii="Verdana" w:hAnsi="Verdana"/>
          <w:color w:val="000000"/>
          <w:sz w:val="23"/>
          <w:szCs w:val="23"/>
        </w:rPr>
        <w:t>副总经理陈璐女士主持，她期望在各界的支持、帮助和配合下，发挥优势聚合力量，使此次大会成为一个真正的安全生产交流平台，互补有无，提升整个水泥行业的安全管理水平。</w:t>
      </w:r>
    </w:p>
    <w:p w:rsidR="00613359" w:rsidRDefault="00613359" w:rsidP="00613359">
      <w:pPr>
        <w:pStyle w:val="pm1"/>
        <w:rPr>
          <w:rFonts w:ascii="Verdana" w:hAnsi="Verdana"/>
          <w:color w:val="000000"/>
          <w:sz w:val="23"/>
          <w:szCs w:val="23"/>
        </w:rPr>
      </w:pPr>
      <w:r>
        <w:rPr>
          <w:rFonts w:ascii="Verdana" w:hAnsi="Verdana"/>
          <w:noProof/>
          <w:color w:val="000000"/>
          <w:sz w:val="23"/>
          <w:szCs w:val="23"/>
        </w:rPr>
        <w:drawing>
          <wp:inline distT="0" distB="0" distL="0" distR="0">
            <wp:extent cx="4912242" cy="3274828"/>
            <wp:effectExtent l="19050" t="0" r="2658" b="0"/>
            <wp:docPr id="1" name="图片 1" descr="http://ctc.com/uploadfile/gwtzh/uploadfile/201410/201410110415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tc.com/uploadfile/gwtzh/uploadfile/201410/20141011041531632.jpg"/>
                    <pic:cNvPicPr>
                      <a:picLocks noChangeAspect="1" noChangeArrowheads="1"/>
                    </pic:cNvPicPr>
                  </pic:nvPicPr>
                  <pic:blipFill>
                    <a:blip r:embed="rId4"/>
                    <a:srcRect/>
                    <a:stretch>
                      <a:fillRect/>
                    </a:stretch>
                  </pic:blipFill>
                  <pic:spPr bwMode="auto">
                    <a:xfrm>
                      <a:off x="0" y="0"/>
                      <a:ext cx="4912242" cy="3274828"/>
                    </a:xfrm>
                    <a:prstGeom prst="rect">
                      <a:avLst/>
                    </a:prstGeom>
                    <a:noFill/>
                    <a:ln w="9525">
                      <a:noFill/>
                      <a:miter lim="800000"/>
                      <a:headEnd/>
                      <a:tailEnd/>
                    </a:ln>
                  </pic:spPr>
                </pic:pic>
              </a:graphicData>
            </a:graphic>
          </wp:inline>
        </w:drawing>
      </w:r>
    </w:p>
    <w:p w:rsidR="00613359" w:rsidRDefault="00613359" w:rsidP="00613359">
      <w:pPr>
        <w:pStyle w:val="in2em1"/>
        <w:rPr>
          <w:rFonts w:ascii="Verdana" w:hAnsi="Verdana"/>
          <w:color w:val="000000"/>
          <w:sz w:val="23"/>
          <w:szCs w:val="23"/>
        </w:rPr>
      </w:pPr>
      <w:r>
        <w:rPr>
          <w:rFonts w:ascii="Verdana" w:hAnsi="Verdana"/>
          <w:color w:val="000000"/>
          <w:sz w:val="23"/>
          <w:szCs w:val="23"/>
        </w:rPr>
        <w:t>本届安全生产技术交流会邀请到主管部门领导，行业协会专家、水泥企业的优秀管理者代表、企业安全生产管理人员就安全生产相关制度与要求、安全生产技术与管理能力提升、企业安全管理与安全文化、水泥厂</w:t>
      </w:r>
      <w:proofErr w:type="gramStart"/>
      <w:r>
        <w:rPr>
          <w:rFonts w:ascii="Verdana" w:hAnsi="Verdana"/>
          <w:color w:val="000000"/>
          <w:sz w:val="23"/>
          <w:szCs w:val="23"/>
        </w:rPr>
        <w:t>良好实践</w:t>
      </w:r>
      <w:proofErr w:type="gramEnd"/>
      <w:r>
        <w:rPr>
          <w:rFonts w:ascii="Verdana" w:hAnsi="Verdana"/>
          <w:color w:val="000000"/>
          <w:sz w:val="23"/>
          <w:szCs w:val="23"/>
        </w:rPr>
        <w:t>及做法等相关话题进</w:t>
      </w:r>
      <w:r>
        <w:rPr>
          <w:rFonts w:ascii="Verdana" w:hAnsi="Verdana"/>
          <w:color w:val="000000"/>
          <w:sz w:val="23"/>
          <w:szCs w:val="23"/>
        </w:rPr>
        <w:lastRenderedPageBreak/>
        <w:t>行研讨和交流，分享企业在安全生产建设和发展中的经验，提升我国整个水泥行业安全生产技术和管理水平，促进水泥企业安全生产建设工作的可持续发展。</w:t>
      </w:r>
    </w:p>
    <w:p w:rsidR="00613359" w:rsidRDefault="00613359" w:rsidP="00613359">
      <w:pPr>
        <w:pStyle w:val="in2em1"/>
        <w:rPr>
          <w:rFonts w:ascii="Verdana" w:hAnsi="Verdana"/>
          <w:color w:val="000000"/>
          <w:sz w:val="23"/>
          <w:szCs w:val="23"/>
        </w:rPr>
      </w:pPr>
      <w:r>
        <w:rPr>
          <w:rFonts w:ascii="Verdana" w:hAnsi="Verdana"/>
          <w:color w:val="000000"/>
          <w:sz w:val="23"/>
          <w:szCs w:val="23"/>
        </w:rPr>
        <w:t>中国建筑材料科学研究总院办公室主任张继军先生、海螺集团公司副总经理汪鹏飞先生、红宇新材执行总监陈杰先生先后为大会发表了热情洋溢的致辞，对大会的召开表示热烈祝贺和期待，并预祝大会圆满、成功。</w:t>
      </w:r>
    </w:p>
    <w:p w:rsidR="00613359" w:rsidRDefault="00613359" w:rsidP="00613359">
      <w:pPr>
        <w:pStyle w:val="pm1"/>
        <w:rPr>
          <w:rFonts w:ascii="Verdana" w:hAnsi="Verdana"/>
          <w:color w:val="000000"/>
          <w:sz w:val="23"/>
          <w:szCs w:val="23"/>
        </w:rPr>
      </w:pPr>
      <w:r>
        <w:rPr>
          <w:rFonts w:ascii="Verdana" w:hAnsi="Verdana"/>
          <w:noProof/>
          <w:color w:val="000000"/>
          <w:sz w:val="23"/>
          <w:szCs w:val="23"/>
        </w:rPr>
        <w:drawing>
          <wp:inline distT="0" distB="0" distL="0" distR="0">
            <wp:extent cx="4856864" cy="3237909"/>
            <wp:effectExtent l="19050" t="0" r="886" b="0"/>
            <wp:docPr id="2" name="图片 2" descr="http://ctc.com/uploadfile/gwtzh/uploadfile/201410/2014101104154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tc.com/uploadfile/gwtzh/uploadfile/201410/20141011041548381.jpg"/>
                    <pic:cNvPicPr>
                      <a:picLocks noChangeAspect="1" noChangeArrowheads="1"/>
                    </pic:cNvPicPr>
                  </pic:nvPicPr>
                  <pic:blipFill>
                    <a:blip r:embed="rId5"/>
                    <a:srcRect/>
                    <a:stretch>
                      <a:fillRect/>
                    </a:stretch>
                  </pic:blipFill>
                  <pic:spPr bwMode="auto">
                    <a:xfrm>
                      <a:off x="0" y="0"/>
                      <a:ext cx="4856864" cy="3237909"/>
                    </a:xfrm>
                    <a:prstGeom prst="rect">
                      <a:avLst/>
                    </a:prstGeom>
                    <a:noFill/>
                    <a:ln w="9525">
                      <a:noFill/>
                      <a:miter lim="800000"/>
                      <a:headEnd/>
                      <a:tailEnd/>
                    </a:ln>
                  </pic:spPr>
                </pic:pic>
              </a:graphicData>
            </a:graphic>
          </wp:inline>
        </w:drawing>
      </w:r>
    </w:p>
    <w:p w:rsidR="00613359" w:rsidRDefault="00613359" w:rsidP="00613359">
      <w:pPr>
        <w:pStyle w:val="pm1"/>
        <w:rPr>
          <w:rFonts w:ascii="Verdana" w:hAnsi="Verdana"/>
          <w:color w:val="000000"/>
          <w:sz w:val="23"/>
          <w:szCs w:val="23"/>
        </w:rPr>
      </w:pPr>
      <w:r>
        <w:rPr>
          <w:rFonts w:ascii="Verdana" w:hAnsi="Verdana"/>
          <w:noProof/>
          <w:color w:val="000000"/>
          <w:sz w:val="23"/>
          <w:szCs w:val="23"/>
        </w:rPr>
        <w:drawing>
          <wp:inline distT="0" distB="0" distL="0" distR="0">
            <wp:extent cx="4814333" cy="3209555"/>
            <wp:effectExtent l="19050" t="0" r="5317" b="0"/>
            <wp:docPr id="3" name="图片 3" descr="http://ctc.com/uploadfile/gwtzh/uploadfile/201410/2014101104160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tc.com/uploadfile/gwtzh/uploadfile/201410/20141011041601618.jpg"/>
                    <pic:cNvPicPr>
                      <a:picLocks noChangeAspect="1" noChangeArrowheads="1"/>
                    </pic:cNvPicPr>
                  </pic:nvPicPr>
                  <pic:blipFill>
                    <a:blip r:embed="rId6"/>
                    <a:srcRect/>
                    <a:stretch>
                      <a:fillRect/>
                    </a:stretch>
                  </pic:blipFill>
                  <pic:spPr bwMode="auto">
                    <a:xfrm>
                      <a:off x="0" y="0"/>
                      <a:ext cx="4814333" cy="3209555"/>
                    </a:xfrm>
                    <a:prstGeom prst="rect">
                      <a:avLst/>
                    </a:prstGeom>
                    <a:noFill/>
                    <a:ln w="9525">
                      <a:noFill/>
                      <a:miter lim="800000"/>
                      <a:headEnd/>
                      <a:tailEnd/>
                    </a:ln>
                  </pic:spPr>
                </pic:pic>
              </a:graphicData>
            </a:graphic>
          </wp:inline>
        </w:drawing>
      </w:r>
    </w:p>
    <w:p w:rsidR="00613359" w:rsidRDefault="00613359" w:rsidP="00613359">
      <w:pPr>
        <w:pStyle w:val="pm1"/>
        <w:rPr>
          <w:rFonts w:ascii="Verdana" w:hAnsi="Verdana"/>
          <w:color w:val="000000"/>
          <w:sz w:val="23"/>
          <w:szCs w:val="23"/>
        </w:rPr>
      </w:pPr>
      <w:r>
        <w:rPr>
          <w:rFonts w:ascii="Verdana" w:hAnsi="Verdana"/>
          <w:noProof/>
          <w:color w:val="000000"/>
          <w:sz w:val="23"/>
          <w:szCs w:val="23"/>
        </w:rPr>
        <w:lastRenderedPageBreak/>
        <w:drawing>
          <wp:inline distT="0" distB="0" distL="0" distR="0">
            <wp:extent cx="4688958" cy="3125972"/>
            <wp:effectExtent l="19050" t="0" r="0" b="0"/>
            <wp:docPr id="4" name="图片 4" descr="http://ctc.com/uploadfile/gwtzh/uploadfile/201410/2014101104161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tc.com/uploadfile/gwtzh/uploadfile/201410/20141011041616572.jpg"/>
                    <pic:cNvPicPr>
                      <a:picLocks noChangeAspect="1" noChangeArrowheads="1"/>
                    </pic:cNvPicPr>
                  </pic:nvPicPr>
                  <pic:blipFill>
                    <a:blip r:embed="rId7"/>
                    <a:srcRect/>
                    <a:stretch>
                      <a:fillRect/>
                    </a:stretch>
                  </pic:blipFill>
                  <pic:spPr bwMode="auto">
                    <a:xfrm>
                      <a:off x="0" y="0"/>
                      <a:ext cx="4688958" cy="3125972"/>
                    </a:xfrm>
                    <a:prstGeom prst="rect">
                      <a:avLst/>
                    </a:prstGeom>
                    <a:noFill/>
                    <a:ln w="9525">
                      <a:noFill/>
                      <a:miter lim="800000"/>
                      <a:headEnd/>
                      <a:tailEnd/>
                    </a:ln>
                  </pic:spPr>
                </pic:pic>
              </a:graphicData>
            </a:graphic>
          </wp:inline>
        </w:drawing>
      </w:r>
    </w:p>
    <w:p w:rsidR="00613359" w:rsidRDefault="00613359" w:rsidP="00613359">
      <w:pPr>
        <w:pStyle w:val="in2em1"/>
        <w:rPr>
          <w:rFonts w:ascii="Verdana" w:hAnsi="Verdana"/>
          <w:color w:val="000000"/>
          <w:sz w:val="23"/>
          <w:szCs w:val="23"/>
        </w:rPr>
      </w:pPr>
      <w:r>
        <w:rPr>
          <w:rFonts w:ascii="Verdana" w:hAnsi="Verdana"/>
          <w:color w:val="000000"/>
          <w:sz w:val="23"/>
          <w:szCs w:val="23"/>
        </w:rPr>
        <w:t>国家安全生产监督管理总局四司副司长尚文启先生就安全生产隐患排查治理体系建设工作从隐患排查治理体系的主要特征、建立体系的必要性以及隐患排查治理体系建设的思路和实践等方面做了精彩演讲。拉法基瑞安（北京）技术服务有限公司中国区安全总监</w:t>
      </w:r>
      <w:r>
        <w:rPr>
          <w:rFonts w:ascii="Verdana" w:hAnsi="Verdana"/>
          <w:color w:val="000000"/>
          <w:sz w:val="23"/>
          <w:szCs w:val="23"/>
        </w:rPr>
        <w:t>Jonathan Chew</w:t>
      </w:r>
      <w:r>
        <w:rPr>
          <w:rFonts w:ascii="Verdana" w:hAnsi="Verdana"/>
          <w:color w:val="000000"/>
          <w:sz w:val="23"/>
          <w:szCs w:val="23"/>
        </w:rPr>
        <w:t>先生就如何创造可持续的健康与安全优秀文化做了详细讲解。上海众材工程检测有限公司副总经理潘红女士就安全生产标准化评审系统在企业、评审单位以及政府安监机构中发挥的安全管理作用，给予详细介绍。整个会议期间反响热烈。</w:t>
      </w:r>
    </w:p>
    <w:p w:rsidR="00613359" w:rsidRDefault="00613359" w:rsidP="00613359">
      <w:pPr>
        <w:pStyle w:val="pm1"/>
        <w:rPr>
          <w:rFonts w:ascii="Verdana" w:hAnsi="Verdana"/>
          <w:color w:val="000000"/>
          <w:sz w:val="23"/>
          <w:szCs w:val="23"/>
        </w:rPr>
      </w:pPr>
      <w:r>
        <w:rPr>
          <w:rFonts w:ascii="Verdana" w:hAnsi="Verdana"/>
          <w:noProof/>
          <w:color w:val="000000"/>
          <w:sz w:val="23"/>
          <w:szCs w:val="23"/>
        </w:rPr>
        <w:drawing>
          <wp:inline distT="0" distB="0" distL="0" distR="0">
            <wp:extent cx="5071730" cy="3381153"/>
            <wp:effectExtent l="19050" t="0" r="0" b="0"/>
            <wp:docPr id="5" name="图片 5" descr="http://ctc.com/uploadfile/gwtzh/uploadfile/201410/2014101104162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tc.com/uploadfile/gwtzh/uploadfile/201410/20141011041628790.jpg"/>
                    <pic:cNvPicPr>
                      <a:picLocks noChangeAspect="1" noChangeArrowheads="1"/>
                    </pic:cNvPicPr>
                  </pic:nvPicPr>
                  <pic:blipFill>
                    <a:blip r:embed="rId8"/>
                    <a:srcRect/>
                    <a:stretch>
                      <a:fillRect/>
                    </a:stretch>
                  </pic:blipFill>
                  <pic:spPr bwMode="auto">
                    <a:xfrm>
                      <a:off x="0" y="0"/>
                      <a:ext cx="5071730" cy="3381153"/>
                    </a:xfrm>
                    <a:prstGeom prst="rect">
                      <a:avLst/>
                    </a:prstGeom>
                    <a:noFill/>
                    <a:ln w="9525">
                      <a:noFill/>
                      <a:miter lim="800000"/>
                      <a:headEnd/>
                      <a:tailEnd/>
                    </a:ln>
                  </pic:spPr>
                </pic:pic>
              </a:graphicData>
            </a:graphic>
          </wp:inline>
        </w:drawing>
      </w:r>
    </w:p>
    <w:p w:rsidR="00613359" w:rsidRDefault="00613359" w:rsidP="00613359">
      <w:pPr>
        <w:pStyle w:val="pm1"/>
        <w:rPr>
          <w:rFonts w:ascii="Verdana" w:hAnsi="Verdana"/>
          <w:color w:val="000000"/>
          <w:sz w:val="23"/>
          <w:szCs w:val="23"/>
        </w:rPr>
      </w:pPr>
      <w:r>
        <w:rPr>
          <w:rFonts w:ascii="Verdana" w:hAnsi="Verdana"/>
          <w:noProof/>
          <w:color w:val="000000"/>
          <w:sz w:val="23"/>
          <w:szCs w:val="23"/>
        </w:rPr>
        <w:lastRenderedPageBreak/>
        <w:drawing>
          <wp:inline distT="0" distB="0" distL="0" distR="0">
            <wp:extent cx="4793068" cy="3195379"/>
            <wp:effectExtent l="19050" t="0" r="7532" b="0"/>
            <wp:docPr id="6" name="图片 6" descr="http://ctc.com/uploadfile/gwtzh/uploadfile/201410/2014101104164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tc.com/uploadfile/gwtzh/uploadfile/201410/20141011041642213.jpg"/>
                    <pic:cNvPicPr>
                      <a:picLocks noChangeAspect="1" noChangeArrowheads="1"/>
                    </pic:cNvPicPr>
                  </pic:nvPicPr>
                  <pic:blipFill>
                    <a:blip r:embed="rId9"/>
                    <a:srcRect/>
                    <a:stretch>
                      <a:fillRect/>
                    </a:stretch>
                  </pic:blipFill>
                  <pic:spPr bwMode="auto">
                    <a:xfrm>
                      <a:off x="0" y="0"/>
                      <a:ext cx="4793068" cy="3195379"/>
                    </a:xfrm>
                    <a:prstGeom prst="rect">
                      <a:avLst/>
                    </a:prstGeom>
                    <a:noFill/>
                    <a:ln w="9525">
                      <a:noFill/>
                      <a:miter lim="800000"/>
                      <a:headEnd/>
                      <a:tailEnd/>
                    </a:ln>
                  </pic:spPr>
                </pic:pic>
              </a:graphicData>
            </a:graphic>
          </wp:inline>
        </w:drawing>
      </w:r>
    </w:p>
    <w:p w:rsidR="00613359" w:rsidRDefault="00613359" w:rsidP="00613359">
      <w:pPr>
        <w:pStyle w:val="pm1"/>
        <w:rPr>
          <w:rFonts w:ascii="Verdana" w:hAnsi="Verdana"/>
          <w:color w:val="000000"/>
          <w:sz w:val="23"/>
          <w:szCs w:val="23"/>
        </w:rPr>
      </w:pPr>
      <w:r>
        <w:rPr>
          <w:rFonts w:ascii="Verdana" w:hAnsi="Verdana"/>
          <w:noProof/>
          <w:color w:val="000000"/>
          <w:sz w:val="23"/>
          <w:szCs w:val="23"/>
        </w:rPr>
        <w:drawing>
          <wp:inline distT="0" distB="0" distL="0" distR="0">
            <wp:extent cx="4636110" cy="3083442"/>
            <wp:effectExtent l="19050" t="0" r="0" b="0"/>
            <wp:docPr id="7" name="图片 7" descr="http://ctc.com/uploadfile/gwtzh/uploadfile/201410/2014101104165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tc.com/uploadfile/gwtzh/uploadfile/201410/20141011041653612.jpg"/>
                    <pic:cNvPicPr>
                      <a:picLocks noChangeAspect="1" noChangeArrowheads="1"/>
                    </pic:cNvPicPr>
                  </pic:nvPicPr>
                  <pic:blipFill>
                    <a:blip r:embed="rId10"/>
                    <a:srcRect/>
                    <a:stretch>
                      <a:fillRect/>
                    </a:stretch>
                  </pic:blipFill>
                  <pic:spPr bwMode="auto">
                    <a:xfrm>
                      <a:off x="0" y="0"/>
                      <a:ext cx="4635945" cy="3083332"/>
                    </a:xfrm>
                    <a:prstGeom prst="rect">
                      <a:avLst/>
                    </a:prstGeom>
                    <a:noFill/>
                    <a:ln w="9525">
                      <a:noFill/>
                      <a:miter lim="800000"/>
                      <a:headEnd/>
                      <a:tailEnd/>
                    </a:ln>
                  </pic:spPr>
                </pic:pic>
              </a:graphicData>
            </a:graphic>
          </wp:inline>
        </w:drawing>
      </w:r>
    </w:p>
    <w:p w:rsidR="00613359" w:rsidRDefault="00613359" w:rsidP="00613359">
      <w:pPr>
        <w:pStyle w:val="in2em1"/>
        <w:rPr>
          <w:rFonts w:ascii="Verdana" w:hAnsi="Verdana"/>
          <w:color w:val="000000"/>
          <w:sz w:val="23"/>
          <w:szCs w:val="23"/>
        </w:rPr>
      </w:pPr>
      <w:r>
        <w:rPr>
          <w:rFonts w:ascii="Verdana" w:hAnsi="Verdana"/>
          <w:color w:val="000000"/>
          <w:sz w:val="23"/>
          <w:szCs w:val="23"/>
        </w:rPr>
        <w:t>中国建材报和《中国建材科技》杂志作为本届大会合作媒体，为本届大会的宣传工作给与了大力支持。此次《中国建材科技》杂志共筛选、收录论文</w:t>
      </w:r>
      <w:r>
        <w:rPr>
          <w:rFonts w:ascii="Verdana" w:hAnsi="Verdana"/>
          <w:color w:val="000000"/>
          <w:sz w:val="23"/>
          <w:szCs w:val="23"/>
        </w:rPr>
        <w:t>32</w:t>
      </w:r>
      <w:r>
        <w:rPr>
          <w:rFonts w:ascii="Verdana" w:hAnsi="Verdana"/>
          <w:color w:val="000000"/>
          <w:sz w:val="23"/>
          <w:szCs w:val="23"/>
        </w:rPr>
        <w:t>篇，并与大会期间对优秀论文获奖者颁发了荣誉证书。</w:t>
      </w:r>
    </w:p>
    <w:p w:rsidR="00613359" w:rsidRDefault="00613359" w:rsidP="00613359">
      <w:pPr>
        <w:pStyle w:val="in2em1"/>
        <w:rPr>
          <w:rFonts w:ascii="Verdana" w:hAnsi="Verdana"/>
          <w:color w:val="000000"/>
          <w:sz w:val="23"/>
          <w:szCs w:val="23"/>
        </w:rPr>
      </w:pPr>
      <w:r>
        <w:rPr>
          <w:rFonts w:ascii="Verdana" w:hAnsi="Verdana"/>
          <w:color w:val="000000"/>
          <w:sz w:val="23"/>
          <w:szCs w:val="23"/>
        </w:rPr>
        <w:t>29</w:t>
      </w:r>
      <w:r>
        <w:rPr>
          <w:rFonts w:ascii="Verdana" w:hAnsi="Verdana"/>
          <w:color w:val="000000"/>
          <w:sz w:val="23"/>
          <w:szCs w:val="23"/>
        </w:rPr>
        <w:t>日上午大会组织参会代表参观了当今世界上最大的水泥熟料生产基地之一的芜湖海螺水泥有限公司。</w:t>
      </w:r>
    </w:p>
    <w:p w:rsidR="00613359" w:rsidRDefault="00613359" w:rsidP="00613359">
      <w:pPr>
        <w:pStyle w:val="pm1"/>
        <w:rPr>
          <w:rFonts w:ascii="Verdana" w:hAnsi="Verdana"/>
          <w:color w:val="000000"/>
          <w:sz w:val="23"/>
          <w:szCs w:val="23"/>
        </w:rPr>
      </w:pPr>
      <w:r>
        <w:rPr>
          <w:rFonts w:ascii="Verdana" w:hAnsi="Verdana"/>
          <w:noProof/>
          <w:color w:val="000000"/>
          <w:sz w:val="23"/>
          <w:szCs w:val="23"/>
        </w:rPr>
        <w:lastRenderedPageBreak/>
        <w:drawing>
          <wp:inline distT="0" distB="0" distL="0" distR="0">
            <wp:extent cx="5051760" cy="3359888"/>
            <wp:effectExtent l="19050" t="0" r="0" b="0"/>
            <wp:docPr id="8" name="图片 8" descr="http://ctc.com/uploadfile/gwtzh/uploadfile/201410/2014101104170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tc.com/uploadfile/gwtzh/uploadfile/201410/20141011041707183.jpg"/>
                    <pic:cNvPicPr>
                      <a:picLocks noChangeAspect="1" noChangeArrowheads="1"/>
                    </pic:cNvPicPr>
                  </pic:nvPicPr>
                  <pic:blipFill>
                    <a:blip r:embed="rId11"/>
                    <a:srcRect/>
                    <a:stretch>
                      <a:fillRect/>
                    </a:stretch>
                  </pic:blipFill>
                  <pic:spPr bwMode="auto">
                    <a:xfrm>
                      <a:off x="0" y="0"/>
                      <a:ext cx="5051581" cy="3359769"/>
                    </a:xfrm>
                    <a:prstGeom prst="rect">
                      <a:avLst/>
                    </a:prstGeom>
                    <a:noFill/>
                    <a:ln w="9525">
                      <a:noFill/>
                      <a:miter lim="800000"/>
                      <a:headEnd/>
                      <a:tailEnd/>
                    </a:ln>
                  </pic:spPr>
                </pic:pic>
              </a:graphicData>
            </a:graphic>
          </wp:inline>
        </w:drawing>
      </w:r>
    </w:p>
    <w:p w:rsidR="00613359" w:rsidRDefault="00613359" w:rsidP="00613359">
      <w:pPr>
        <w:pStyle w:val="pm1"/>
        <w:rPr>
          <w:rFonts w:ascii="Verdana" w:hAnsi="Verdana"/>
          <w:color w:val="000000"/>
          <w:sz w:val="23"/>
          <w:szCs w:val="23"/>
        </w:rPr>
      </w:pPr>
      <w:r>
        <w:rPr>
          <w:rFonts w:ascii="Verdana" w:hAnsi="Verdana"/>
          <w:noProof/>
          <w:color w:val="000000"/>
          <w:sz w:val="23"/>
          <w:szCs w:val="23"/>
        </w:rPr>
        <w:drawing>
          <wp:inline distT="0" distB="0" distL="0" distR="0">
            <wp:extent cx="5147679" cy="3423683"/>
            <wp:effectExtent l="19050" t="0" r="0" b="0"/>
            <wp:docPr id="9" name="图片 9" descr="http://ctc.com/uploadfile/gwtzh/uploadfile/201410/2014101104172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tc.com/uploadfile/gwtzh/uploadfile/201410/20141011041720851.jpg"/>
                    <pic:cNvPicPr>
                      <a:picLocks noChangeAspect="1" noChangeArrowheads="1"/>
                    </pic:cNvPicPr>
                  </pic:nvPicPr>
                  <pic:blipFill>
                    <a:blip r:embed="rId12"/>
                    <a:srcRect/>
                    <a:stretch>
                      <a:fillRect/>
                    </a:stretch>
                  </pic:blipFill>
                  <pic:spPr bwMode="auto">
                    <a:xfrm>
                      <a:off x="0" y="0"/>
                      <a:ext cx="5147496" cy="3423561"/>
                    </a:xfrm>
                    <a:prstGeom prst="rect">
                      <a:avLst/>
                    </a:prstGeom>
                    <a:noFill/>
                    <a:ln w="9525">
                      <a:noFill/>
                      <a:miter lim="800000"/>
                      <a:headEnd/>
                      <a:tailEnd/>
                    </a:ln>
                  </pic:spPr>
                </pic:pic>
              </a:graphicData>
            </a:graphic>
          </wp:inline>
        </w:drawing>
      </w:r>
    </w:p>
    <w:p w:rsidR="00613359" w:rsidRDefault="00613359" w:rsidP="00613359">
      <w:pPr>
        <w:pStyle w:val="in2em1"/>
        <w:rPr>
          <w:rFonts w:ascii="Verdana" w:hAnsi="Verdana"/>
          <w:color w:val="000000"/>
          <w:sz w:val="23"/>
          <w:szCs w:val="23"/>
        </w:rPr>
      </w:pPr>
      <w:r>
        <w:rPr>
          <w:rFonts w:ascii="Verdana" w:hAnsi="Verdana"/>
          <w:color w:val="000000"/>
          <w:sz w:val="23"/>
          <w:szCs w:val="23"/>
        </w:rPr>
        <w:t>这是一次圆满的大会，与会代表对本届会议内容及组织形式反响热烈，现场及会场休息期间相互交流，沟通经验。这是一次成功的大会，主办方殷切希望此次大会能成为一个</w:t>
      </w:r>
      <w:r>
        <w:rPr>
          <w:rFonts w:ascii="Verdana" w:hAnsi="Verdana"/>
          <w:color w:val="000000"/>
          <w:sz w:val="23"/>
          <w:szCs w:val="23"/>
        </w:rPr>
        <w:t>“</w:t>
      </w:r>
      <w:r>
        <w:rPr>
          <w:rFonts w:ascii="Verdana" w:hAnsi="Verdana"/>
          <w:color w:val="000000"/>
          <w:sz w:val="23"/>
          <w:szCs w:val="23"/>
        </w:rPr>
        <w:t>品牌交流会</w:t>
      </w:r>
      <w:r>
        <w:rPr>
          <w:rFonts w:ascii="Verdana" w:hAnsi="Verdana"/>
          <w:color w:val="000000"/>
          <w:sz w:val="23"/>
          <w:szCs w:val="23"/>
        </w:rPr>
        <w:t>”</w:t>
      </w:r>
      <w:r>
        <w:rPr>
          <w:rFonts w:ascii="Verdana" w:hAnsi="Verdana"/>
          <w:color w:val="000000"/>
          <w:sz w:val="23"/>
          <w:szCs w:val="23"/>
        </w:rPr>
        <w:t>并希望她一直健康、持续的发展下去。</w:t>
      </w:r>
    </w:p>
    <w:p w:rsidR="00613359" w:rsidRDefault="00613359" w:rsidP="00613359">
      <w:pPr>
        <w:pStyle w:val="pm1"/>
        <w:rPr>
          <w:rFonts w:ascii="Verdana" w:hAnsi="Verdana"/>
          <w:color w:val="000000"/>
          <w:sz w:val="23"/>
          <w:szCs w:val="23"/>
        </w:rPr>
      </w:pPr>
      <w:r>
        <w:rPr>
          <w:rFonts w:ascii="Verdana" w:hAnsi="Verdana"/>
          <w:noProof/>
          <w:color w:val="000000"/>
          <w:sz w:val="23"/>
          <w:szCs w:val="23"/>
        </w:rPr>
        <w:lastRenderedPageBreak/>
        <w:drawing>
          <wp:inline distT="0" distB="0" distL="0" distR="0">
            <wp:extent cx="5215269" cy="3476846"/>
            <wp:effectExtent l="19050" t="0" r="4431" b="0"/>
            <wp:docPr id="10" name="图片 10" descr="http://ctc.com/uploadfile/gwtzh/uploadfile/201410/2014101104173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tc.com/uploadfile/gwtzh/uploadfile/201410/20141011041732870.jpg"/>
                    <pic:cNvPicPr>
                      <a:picLocks noChangeAspect="1" noChangeArrowheads="1"/>
                    </pic:cNvPicPr>
                  </pic:nvPicPr>
                  <pic:blipFill>
                    <a:blip r:embed="rId13"/>
                    <a:srcRect/>
                    <a:stretch>
                      <a:fillRect/>
                    </a:stretch>
                  </pic:blipFill>
                  <pic:spPr bwMode="auto">
                    <a:xfrm>
                      <a:off x="0" y="0"/>
                      <a:ext cx="5215269" cy="3476846"/>
                    </a:xfrm>
                    <a:prstGeom prst="rect">
                      <a:avLst/>
                    </a:prstGeom>
                    <a:noFill/>
                    <a:ln w="9525">
                      <a:noFill/>
                      <a:miter lim="800000"/>
                      <a:headEnd/>
                      <a:tailEnd/>
                    </a:ln>
                  </pic:spPr>
                </pic:pic>
              </a:graphicData>
            </a:graphic>
          </wp:inline>
        </w:drawing>
      </w:r>
    </w:p>
    <w:p w:rsidR="00613359" w:rsidRDefault="00613359" w:rsidP="00613359"/>
    <w:sectPr w:rsidR="00613359" w:rsidSect="006E693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13359"/>
    <w:rsid w:val="00613359"/>
    <w:rsid w:val="006E69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9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2em1">
    <w:name w:val="in2em1"/>
    <w:basedOn w:val="a"/>
    <w:rsid w:val="00613359"/>
    <w:pPr>
      <w:widowControl/>
      <w:wordWrap w:val="0"/>
      <w:spacing w:before="201" w:line="419" w:lineRule="atLeast"/>
      <w:ind w:firstLine="480"/>
      <w:jc w:val="left"/>
    </w:pPr>
    <w:rPr>
      <w:rFonts w:ascii="宋体" w:eastAsia="宋体" w:hAnsi="宋体" w:cs="宋体"/>
      <w:kern w:val="0"/>
      <w:sz w:val="24"/>
      <w:szCs w:val="24"/>
    </w:rPr>
  </w:style>
  <w:style w:type="paragraph" w:customStyle="1" w:styleId="pm1">
    <w:name w:val="pm1"/>
    <w:basedOn w:val="a"/>
    <w:rsid w:val="00613359"/>
    <w:pPr>
      <w:widowControl/>
      <w:wordWrap w:val="0"/>
      <w:spacing w:before="201" w:line="419" w:lineRule="atLeast"/>
      <w:jc w:val="center"/>
    </w:pPr>
    <w:rPr>
      <w:rFonts w:ascii="宋体" w:eastAsia="宋体" w:hAnsi="宋体" w:cs="宋体"/>
      <w:kern w:val="0"/>
      <w:sz w:val="24"/>
      <w:szCs w:val="24"/>
    </w:rPr>
  </w:style>
  <w:style w:type="paragraph" w:styleId="a3">
    <w:name w:val="Balloon Text"/>
    <w:basedOn w:val="a"/>
    <w:link w:val="Char"/>
    <w:uiPriority w:val="99"/>
    <w:semiHidden/>
    <w:unhideWhenUsed/>
    <w:rsid w:val="00613359"/>
    <w:rPr>
      <w:sz w:val="18"/>
      <w:szCs w:val="18"/>
    </w:rPr>
  </w:style>
  <w:style w:type="character" w:customStyle="1" w:styleId="Char">
    <w:name w:val="批注框文本 Char"/>
    <w:basedOn w:val="a0"/>
    <w:link w:val="a3"/>
    <w:uiPriority w:val="99"/>
    <w:semiHidden/>
    <w:rsid w:val="00613359"/>
    <w:rPr>
      <w:sz w:val="18"/>
      <w:szCs w:val="18"/>
    </w:rPr>
  </w:style>
</w:styles>
</file>

<file path=word/webSettings.xml><?xml version="1.0" encoding="utf-8"?>
<w:webSettings xmlns:r="http://schemas.openxmlformats.org/officeDocument/2006/relationships" xmlns:w="http://schemas.openxmlformats.org/wordprocessingml/2006/main">
  <w:divs>
    <w:div w:id="457455453">
      <w:bodyDiv w:val="1"/>
      <w:marLeft w:val="0"/>
      <w:marRight w:val="0"/>
      <w:marTop w:val="0"/>
      <w:marBottom w:val="0"/>
      <w:divBdr>
        <w:top w:val="none" w:sz="0" w:space="0" w:color="auto"/>
        <w:left w:val="none" w:sz="0" w:space="0" w:color="auto"/>
        <w:bottom w:val="none" w:sz="0" w:space="0" w:color="auto"/>
        <w:right w:val="none" w:sz="0" w:space="0" w:color="auto"/>
      </w:divBdr>
      <w:divsChild>
        <w:div w:id="24407225">
          <w:marLeft w:val="0"/>
          <w:marRight w:val="0"/>
          <w:marTop w:val="0"/>
          <w:marBottom w:val="0"/>
          <w:divBdr>
            <w:top w:val="none" w:sz="0" w:space="0" w:color="auto"/>
            <w:left w:val="none" w:sz="0" w:space="0" w:color="auto"/>
            <w:bottom w:val="none" w:sz="0" w:space="0" w:color="auto"/>
            <w:right w:val="none" w:sz="0" w:space="0" w:color="auto"/>
          </w:divBdr>
          <w:divsChild>
            <w:div w:id="9629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172</Words>
  <Characters>987</Characters>
  <Application>Microsoft Office Word</Application>
  <DocSecurity>0</DocSecurity>
  <Lines>8</Lines>
  <Paragraphs>2</Paragraphs>
  <ScaleCrop>false</ScaleCrop>
  <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2018-04-18T03:20:00Z</dcterms:created>
  <dcterms:modified xsi:type="dcterms:W3CDTF">2018-04-18T03:22:00Z</dcterms:modified>
</cp:coreProperties>
</file>